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4DD520" w14:textId="77777777" w:rsidR="00576774" w:rsidRDefault="00D260E6">
      <w:pPr>
        <w:pStyle w:val="Normal1"/>
        <w:spacing w:line="240" w:lineRule="auto"/>
      </w:pPr>
      <w:r>
        <w:rPr>
          <w:noProof/>
        </w:rPr>
        <w:drawing>
          <wp:inline distT="0" distB="0" distL="0" distR="0" wp14:anchorId="7D356879" wp14:editId="04F5D542">
            <wp:extent cx="2192655" cy="389255"/>
            <wp:effectExtent l="0" t="0" r="0" b="0"/>
            <wp:docPr id="1" name="image01.jpg" descr="email MLW_Logo_2c"/>
            <wp:cNvGraphicFramePr/>
            <a:graphic xmlns:a="http://schemas.openxmlformats.org/drawingml/2006/main">
              <a:graphicData uri="http://schemas.openxmlformats.org/drawingml/2006/picture">
                <pic:pic xmlns:pic="http://schemas.openxmlformats.org/drawingml/2006/picture">
                  <pic:nvPicPr>
                    <pic:cNvPr id="0" name="image01.jpg" descr="email MLW_Logo_2c"/>
                    <pic:cNvPicPr preferRelativeResize="0"/>
                  </pic:nvPicPr>
                  <pic:blipFill>
                    <a:blip r:embed="rId4"/>
                    <a:srcRect/>
                    <a:stretch>
                      <a:fillRect/>
                    </a:stretch>
                  </pic:blipFill>
                  <pic:spPr>
                    <a:xfrm>
                      <a:off x="0" y="0"/>
                      <a:ext cx="2192655" cy="389255"/>
                    </a:xfrm>
                    <a:prstGeom prst="rect">
                      <a:avLst/>
                    </a:prstGeom>
                    <a:ln/>
                  </pic:spPr>
                </pic:pic>
              </a:graphicData>
            </a:graphic>
          </wp:inline>
        </w:drawing>
      </w:r>
    </w:p>
    <w:p w14:paraId="6C73BD1B" w14:textId="77777777" w:rsidR="00576774" w:rsidRDefault="00576774">
      <w:pPr>
        <w:pStyle w:val="Normal1"/>
        <w:spacing w:line="240" w:lineRule="auto"/>
      </w:pPr>
    </w:p>
    <w:p w14:paraId="2F2A9731" w14:textId="77777777" w:rsidR="00576774" w:rsidRDefault="00576774">
      <w:pPr>
        <w:pStyle w:val="Normal1"/>
        <w:spacing w:line="240" w:lineRule="auto"/>
      </w:pPr>
    </w:p>
    <w:p w14:paraId="0FF6F950" w14:textId="23FEE04F" w:rsidR="00576774" w:rsidRPr="00925011" w:rsidRDefault="00A11CE2">
      <w:pPr>
        <w:pStyle w:val="Normal1"/>
        <w:spacing w:line="240" w:lineRule="auto"/>
      </w:pPr>
      <w:bookmarkStart w:id="0" w:name="_GoBack"/>
      <w:bookmarkEnd w:id="0"/>
      <w:r>
        <w:rPr>
          <w:b/>
        </w:rPr>
        <w:t>FOR IMMEDIATE RELEASE</w:t>
      </w:r>
      <w:r w:rsidR="00D260E6" w:rsidRPr="00925011">
        <w:rPr>
          <w:b/>
        </w:rPr>
        <w:t>:</w:t>
      </w:r>
    </w:p>
    <w:p w14:paraId="10C7229F" w14:textId="77777777" w:rsidR="00576774" w:rsidRDefault="00576774">
      <w:pPr>
        <w:pStyle w:val="Normal1"/>
        <w:spacing w:line="240" w:lineRule="auto"/>
      </w:pPr>
    </w:p>
    <w:p w14:paraId="4287D5D9" w14:textId="55815D01" w:rsidR="00576774" w:rsidRDefault="00D260E6" w:rsidP="00D260E6">
      <w:pPr>
        <w:pStyle w:val="Normal1"/>
        <w:spacing w:line="240" w:lineRule="auto"/>
        <w:jc w:val="center"/>
      </w:pPr>
      <w:r>
        <w:rPr>
          <w:b/>
        </w:rPr>
        <w:t xml:space="preserve">Mather LifeWays </w:t>
      </w:r>
      <w:r w:rsidR="008B4186">
        <w:rPr>
          <w:b/>
        </w:rPr>
        <w:t>Hosts Summit for Innovators in Outreach for Older Adults</w:t>
      </w:r>
    </w:p>
    <w:p w14:paraId="7023C67D" w14:textId="77777777" w:rsidR="00576774" w:rsidRDefault="00576774">
      <w:pPr>
        <w:pStyle w:val="Normal1"/>
        <w:spacing w:line="240" w:lineRule="auto"/>
        <w:jc w:val="center"/>
      </w:pPr>
    </w:p>
    <w:p w14:paraId="56C3AB0B" w14:textId="77777777" w:rsidR="00576774" w:rsidRDefault="00576774">
      <w:pPr>
        <w:pStyle w:val="Normal1"/>
        <w:spacing w:line="240" w:lineRule="auto"/>
        <w:jc w:val="center"/>
      </w:pPr>
    </w:p>
    <w:p w14:paraId="76EE14F3" w14:textId="79830A81" w:rsidR="00E0551A" w:rsidRDefault="00D260E6" w:rsidP="00905EC0">
      <w:pPr>
        <w:pStyle w:val="Normal1"/>
        <w:spacing w:line="360" w:lineRule="auto"/>
      </w:pPr>
      <w:r>
        <w:rPr>
          <w:b/>
        </w:rPr>
        <w:t>Evanston, IL (</w:t>
      </w:r>
      <w:r w:rsidR="00905EC0">
        <w:rPr>
          <w:b/>
        </w:rPr>
        <w:t>June 13</w:t>
      </w:r>
      <w:r>
        <w:rPr>
          <w:b/>
        </w:rPr>
        <w:t xml:space="preserve">, 2016) </w:t>
      </w:r>
      <w:r w:rsidR="00C830C6">
        <w:t>–</w:t>
      </w:r>
      <w:r>
        <w:t xml:space="preserve"> </w:t>
      </w:r>
      <w:r w:rsidR="001F5386">
        <w:t xml:space="preserve">Later this month, Mather LifeWays will host </w:t>
      </w:r>
      <w:r w:rsidR="00946FA3">
        <w:t xml:space="preserve">its </w:t>
      </w:r>
      <w:r w:rsidR="00E0551A">
        <w:t xml:space="preserve">first Café Plus Summit for individuals who have successfully adapted the Café Plus model. The Summit overlaps with Mather LifeWays well-established </w:t>
      </w:r>
      <w:r w:rsidR="00946FA3">
        <w:t xml:space="preserve">Café Plus </w:t>
      </w:r>
      <w:r w:rsidR="001F5386">
        <w:t>workshop</w:t>
      </w:r>
      <w:r w:rsidR="00E0551A">
        <w:t xml:space="preserve">, </w:t>
      </w:r>
      <w:r w:rsidR="00CE2BDD">
        <w:t>which teaches</w:t>
      </w:r>
      <w:r w:rsidR="001F5386">
        <w:t xml:space="preserve"> best practices </w:t>
      </w:r>
      <w:r w:rsidR="00946FA3">
        <w:t>for outreach to</w:t>
      </w:r>
      <w:r w:rsidR="001F5386">
        <w:t xml:space="preserve"> older adults. </w:t>
      </w:r>
    </w:p>
    <w:p w14:paraId="63B7140C" w14:textId="77777777" w:rsidR="00E0551A" w:rsidRDefault="00E0551A" w:rsidP="00905EC0">
      <w:pPr>
        <w:pStyle w:val="Normal1"/>
        <w:spacing w:line="360" w:lineRule="auto"/>
      </w:pPr>
    </w:p>
    <w:p w14:paraId="3A65C560" w14:textId="77777777" w:rsidR="00E0551A" w:rsidRDefault="00E0551A" w:rsidP="00905EC0">
      <w:pPr>
        <w:pStyle w:val="Normal1"/>
        <w:spacing w:line="360" w:lineRule="auto"/>
      </w:pPr>
      <w:r>
        <w:t>The Summit will include key outreach professionals from Mather LifeWays and</w:t>
      </w:r>
      <w:r w:rsidR="007B2D9B">
        <w:t xml:space="preserve"> </w:t>
      </w:r>
      <w:r w:rsidR="00823889">
        <w:t xml:space="preserve">representatives from </w:t>
      </w:r>
      <w:r>
        <w:t xml:space="preserve">six other </w:t>
      </w:r>
      <w:r w:rsidR="00823889">
        <w:t xml:space="preserve">organizations that have successfully adapted the </w:t>
      </w:r>
      <w:r w:rsidR="00946FA3">
        <w:t xml:space="preserve">Café Plus </w:t>
      </w:r>
      <w:r w:rsidR="00823889">
        <w:t xml:space="preserve">model. </w:t>
      </w:r>
      <w:r w:rsidR="00946FA3">
        <w:t>The</w:t>
      </w:r>
      <w:r>
        <w:t>se</w:t>
      </w:r>
      <w:r w:rsidR="00946FA3">
        <w:t xml:space="preserve"> o</w:t>
      </w:r>
      <w:r w:rsidR="005C528D">
        <w:t>rganizations range from senior living providers to area agencies o</w:t>
      </w:r>
      <w:r w:rsidR="00946FA3">
        <w:t>n</w:t>
      </w:r>
      <w:r>
        <w:t xml:space="preserve"> aging to local municipalities.</w:t>
      </w:r>
    </w:p>
    <w:p w14:paraId="4CD0F74F" w14:textId="07AC653F" w:rsidR="00946FA3" w:rsidRDefault="00946FA3" w:rsidP="00905EC0">
      <w:pPr>
        <w:pStyle w:val="Normal1"/>
        <w:spacing w:line="360" w:lineRule="auto"/>
      </w:pPr>
    </w:p>
    <w:p w14:paraId="0DEBD1F5" w14:textId="46513E1D" w:rsidR="00905ECF" w:rsidRDefault="00905ECF" w:rsidP="00905EC0">
      <w:pPr>
        <w:pStyle w:val="Normal1"/>
        <w:spacing w:line="360" w:lineRule="auto"/>
      </w:pPr>
      <w:r>
        <w:t xml:space="preserve">“This </w:t>
      </w:r>
      <w:r w:rsidR="00A32367">
        <w:t>summit will serve as</w:t>
      </w:r>
      <w:r>
        <w:t xml:space="preserve"> an incubator of ideas </w:t>
      </w:r>
      <w:r w:rsidR="00A32367">
        <w:t>for</w:t>
      </w:r>
      <w:r>
        <w:t xml:space="preserve"> how to extend your organization’s mission to serve today’s older adults as they age in place,” says Nina Kuzniak, Director of Café Operations for Mather LifeWays. “</w:t>
      </w:r>
      <w:r w:rsidR="00A32367">
        <w:t>Professionals who have already succeeded at outreach will be invited to help each other take things to the next level</w:t>
      </w:r>
      <w:r>
        <w:t xml:space="preserve">.” </w:t>
      </w:r>
    </w:p>
    <w:p w14:paraId="67D53383" w14:textId="0899652D" w:rsidR="000F1FC1" w:rsidRDefault="000F1FC1" w:rsidP="00905EC0">
      <w:pPr>
        <w:pStyle w:val="Normal1"/>
        <w:spacing w:line="360" w:lineRule="auto"/>
      </w:pPr>
    </w:p>
    <w:p w14:paraId="4075604C" w14:textId="77777777" w:rsidR="00E0551A" w:rsidRDefault="00E0551A" w:rsidP="00E0551A">
      <w:pPr>
        <w:pStyle w:val="Normal1"/>
        <w:spacing w:line="360" w:lineRule="auto"/>
      </w:pPr>
      <w:r>
        <w:t xml:space="preserve">On Wednesday, June 23, Summit attendees will participate in a panel event for Café Plus workshop attendees, sharing an overview of their unique outreach program, how it has contributed to their organization’s mission, lessons learned, and even the financials of their model. On Thursday, June 23, Summit </w:t>
      </w:r>
      <w:r w:rsidR="000F1FC1">
        <w:t xml:space="preserve">attendees </w:t>
      </w:r>
      <w:r>
        <w:t xml:space="preserve">and select Mather LifeWays staff members </w:t>
      </w:r>
      <w:r w:rsidR="000F1FC1">
        <w:t xml:space="preserve">will </w:t>
      </w:r>
      <w:r>
        <w:t>participate in a roundtable discussion of</w:t>
      </w:r>
      <w:r w:rsidR="000F1FC1">
        <w:t xml:space="preserve"> the challenges and evolution of aging services, and will tour two newly renovated locations of Mather’s—More Than a Café in Chicago.</w:t>
      </w:r>
      <w:r w:rsidR="00040953">
        <w:t xml:space="preserve"> </w:t>
      </w:r>
    </w:p>
    <w:p w14:paraId="6F505E77" w14:textId="77777777" w:rsidR="00E0551A" w:rsidRDefault="00E0551A" w:rsidP="00E0551A">
      <w:pPr>
        <w:pStyle w:val="Normal1"/>
        <w:spacing w:line="360" w:lineRule="auto"/>
      </w:pPr>
    </w:p>
    <w:p w14:paraId="4406D2D0" w14:textId="6A0B7784" w:rsidR="000F1FC1" w:rsidRDefault="00E0551A" w:rsidP="00E0551A">
      <w:pPr>
        <w:pStyle w:val="Normal1"/>
        <w:spacing w:line="360" w:lineRule="auto"/>
      </w:pPr>
      <w:r>
        <w:t>Members of the press who are interested in attending</w:t>
      </w:r>
      <w:r w:rsidR="00040953">
        <w:t xml:space="preserve"> </w:t>
      </w:r>
      <w:r>
        <w:t>can</w:t>
      </w:r>
      <w:r w:rsidR="00040953">
        <w:t xml:space="preserve"> </w:t>
      </w:r>
      <w:r w:rsidR="00364D75">
        <w:t xml:space="preserve">contact Lori Keenan at (847) 902-2905 or </w:t>
      </w:r>
      <w:hyperlink r:id="rId5" w:history="1">
        <w:r w:rsidR="00364D75" w:rsidRPr="00BE0352">
          <w:rPr>
            <w:rStyle w:val="Hyperlink"/>
          </w:rPr>
          <w:t>lori@smarthinkingpr.com</w:t>
        </w:r>
      </w:hyperlink>
      <w:r w:rsidR="00364D75">
        <w:t xml:space="preserve">. </w:t>
      </w:r>
      <w:r w:rsidR="006F75C4">
        <w:t xml:space="preserve"> </w:t>
      </w:r>
    </w:p>
    <w:p w14:paraId="28E71708" w14:textId="392AE2F6" w:rsidR="00576774" w:rsidRPr="00925011" w:rsidRDefault="00D260E6" w:rsidP="007261F3">
      <w:pPr>
        <w:pStyle w:val="Normal1"/>
        <w:spacing w:line="360" w:lineRule="auto"/>
        <w:rPr>
          <w:color w:val="auto"/>
        </w:rPr>
      </w:pPr>
      <w:r w:rsidRPr="00925011">
        <w:rPr>
          <w:color w:val="auto"/>
        </w:rPr>
        <w:t xml:space="preserve"> </w:t>
      </w:r>
    </w:p>
    <w:p w14:paraId="567A095B" w14:textId="60458637" w:rsidR="007261F3" w:rsidRDefault="007261F3" w:rsidP="007261F3">
      <w:pPr>
        <w:spacing w:line="360" w:lineRule="auto"/>
        <w:rPr>
          <w:color w:val="auto"/>
        </w:rPr>
      </w:pPr>
      <w:r w:rsidRPr="00280820">
        <w:rPr>
          <w:color w:val="auto"/>
        </w:rPr>
        <w:t xml:space="preserve">Based in Evanston, Illinois, Mather LifeWays is a unique, non-denominational not-for-profit organization founded </w:t>
      </w:r>
      <w:r>
        <w:rPr>
          <w:color w:val="auto"/>
        </w:rPr>
        <w:t xml:space="preserve">75 </w:t>
      </w:r>
      <w:r w:rsidRPr="00280820">
        <w:rPr>
          <w:color w:val="auto"/>
        </w:rPr>
        <w:t>years ago to serve the needs of older adults. Dedicated to developing and implementing Ways to Age Well</w:t>
      </w:r>
      <w:r w:rsidRPr="00280820">
        <w:rPr>
          <w:color w:val="auto"/>
          <w:vertAlign w:val="superscript"/>
        </w:rPr>
        <w:t>SM</w:t>
      </w:r>
      <w:r w:rsidRPr="00280820">
        <w:rPr>
          <w:color w:val="auto"/>
        </w:rPr>
        <w:t xml:space="preserve">, Mather LifeWays creates programs, places, and </w:t>
      </w:r>
      <w:r w:rsidRPr="00280820">
        <w:rPr>
          <w:color w:val="auto"/>
        </w:rPr>
        <w:lastRenderedPageBreak/>
        <w:t xml:space="preserve">residences for today’s young-at-heart older adults. These include providing a continuum of living and care; making neighborhoods better places for older adults to live, work, learn, contribute, and play; and identifying, implementing, and sharing best practices for wellness programs and staff development. To learn more about Mather LifeWays, call (847) 492.7500 or find your way to </w:t>
      </w:r>
      <w:hyperlink r:id="rId6" w:history="1">
        <w:r w:rsidRPr="00814A5F">
          <w:rPr>
            <w:rStyle w:val="Hyperlink"/>
          </w:rPr>
          <w:t>www.matherlifeways.com</w:t>
        </w:r>
      </w:hyperlink>
      <w:r w:rsidRPr="00280820">
        <w:rPr>
          <w:color w:val="auto"/>
        </w:rPr>
        <w:t>.</w:t>
      </w:r>
    </w:p>
    <w:p w14:paraId="663ACA2A" w14:textId="77777777" w:rsidR="006F75C4" w:rsidRDefault="006F75C4" w:rsidP="007261F3">
      <w:pPr>
        <w:spacing w:line="360" w:lineRule="auto"/>
        <w:rPr>
          <w:color w:val="auto"/>
        </w:rPr>
      </w:pPr>
    </w:p>
    <w:p w14:paraId="51597FEA" w14:textId="77777777" w:rsidR="00576774" w:rsidRDefault="00D260E6" w:rsidP="007261F3">
      <w:pPr>
        <w:pStyle w:val="Normal1"/>
        <w:spacing w:line="360" w:lineRule="auto"/>
        <w:jc w:val="center"/>
      </w:pPr>
      <w:r>
        <w:rPr>
          <w:rFonts w:ascii="Calibri" w:eastAsia="Calibri" w:hAnsi="Calibri" w:cs="Calibri"/>
        </w:rPr>
        <w:t>###</w:t>
      </w:r>
    </w:p>
    <w:p w14:paraId="718D1A35" w14:textId="77777777" w:rsidR="00576774" w:rsidRDefault="00576774" w:rsidP="007261F3">
      <w:pPr>
        <w:pStyle w:val="Normal1"/>
        <w:spacing w:line="360" w:lineRule="auto"/>
        <w:jc w:val="center"/>
      </w:pPr>
    </w:p>
    <w:p w14:paraId="4D335A2A" w14:textId="3CC803C6" w:rsidR="00576774" w:rsidRDefault="00D260E6" w:rsidP="007261F3">
      <w:pPr>
        <w:pStyle w:val="Normal1"/>
        <w:spacing w:line="360" w:lineRule="auto"/>
      </w:pPr>
      <w:r>
        <w:rPr>
          <w:b/>
        </w:rPr>
        <w:t xml:space="preserve">CONTACT: </w:t>
      </w:r>
    </w:p>
    <w:p w14:paraId="4616E149" w14:textId="77777777" w:rsidR="00576774" w:rsidRDefault="00D260E6">
      <w:pPr>
        <w:pStyle w:val="Normal1"/>
        <w:spacing w:line="240" w:lineRule="auto"/>
      </w:pPr>
      <w:r>
        <w:t>Lori Keenan</w:t>
      </w:r>
    </w:p>
    <w:p w14:paraId="76CD9A2A" w14:textId="77777777" w:rsidR="00576774" w:rsidRDefault="00D260E6">
      <w:pPr>
        <w:pStyle w:val="Normal1"/>
        <w:spacing w:line="240" w:lineRule="auto"/>
      </w:pPr>
      <w:r>
        <w:t>Smarthinking</w:t>
      </w:r>
      <w:r w:rsidR="00925011">
        <w:t xml:space="preserve"> </w:t>
      </w:r>
      <w:r>
        <w:t>PR</w:t>
      </w:r>
      <w:r w:rsidR="00925011">
        <w:t xml:space="preserve"> for Mather LifeWays</w:t>
      </w:r>
    </w:p>
    <w:p w14:paraId="48A025A2" w14:textId="77777777" w:rsidR="00576774" w:rsidRDefault="00D260E6">
      <w:pPr>
        <w:pStyle w:val="Normal1"/>
        <w:spacing w:line="240" w:lineRule="auto"/>
      </w:pPr>
      <w:r>
        <w:t>(847) 902.2905</w:t>
      </w:r>
    </w:p>
    <w:p w14:paraId="42D092BD" w14:textId="77777777" w:rsidR="00576774" w:rsidRDefault="00553EDE">
      <w:pPr>
        <w:pStyle w:val="Normal1"/>
        <w:spacing w:line="240" w:lineRule="auto"/>
      </w:pPr>
      <w:hyperlink r:id="rId7">
        <w:r w:rsidR="00D260E6">
          <w:rPr>
            <w:color w:val="0000FF"/>
            <w:u w:val="single"/>
          </w:rPr>
          <w:t>lori@smarthinkingpr.com</w:t>
        </w:r>
      </w:hyperlink>
      <w:r w:rsidR="00D260E6">
        <w:t xml:space="preserve"> </w:t>
      </w:r>
    </w:p>
    <w:p w14:paraId="569A4329" w14:textId="77777777" w:rsidR="00576774" w:rsidRDefault="00576774">
      <w:pPr>
        <w:pStyle w:val="Normal1"/>
        <w:spacing w:line="240" w:lineRule="auto"/>
      </w:pPr>
    </w:p>
    <w:p w14:paraId="770F6850" w14:textId="77777777" w:rsidR="00576774" w:rsidRDefault="00576774">
      <w:pPr>
        <w:pStyle w:val="Normal1"/>
        <w:spacing w:line="240" w:lineRule="auto"/>
      </w:pPr>
    </w:p>
    <w:p w14:paraId="2521BEE6" w14:textId="77777777" w:rsidR="00576774" w:rsidRDefault="00576774">
      <w:pPr>
        <w:pStyle w:val="Normal1"/>
        <w:spacing w:line="240" w:lineRule="auto"/>
      </w:pPr>
    </w:p>
    <w:p w14:paraId="1AA53E85" w14:textId="77777777" w:rsidR="00576774" w:rsidRDefault="00576774">
      <w:pPr>
        <w:pStyle w:val="Normal1"/>
        <w:spacing w:line="360" w:lineRule="auto"/>
      </w:pPr>
    </w:p>
    <w:p w14:paraId="505C3A4C" w14:textId="77777777" w:rsidR="00576774" w:rsidRDefault="00576774">
      <w:pPr>
        <w:pStyle w:val="Normal1"/>
        <w:spacing w:line="240" w:lineRule="auto"/>
      </w:pPr>
    </w:p>
    <w:sectPr w:rsidR="005767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74"/>
    <w:rsid w:val="00040953"/>
    <w:rsid w:val="00053120"/>
    <w:rsid w:val="00083613"/>
    <w:rsid w:val="000F1FC1"/>
    <w:rsid w:val="001F5386"/>
    <w:rsid w:val="003073DF"/>
    <w:rsid w:val="00364D75"/>
    <w:rsid w:val="004C65C4"/>
    <w:rsid w:val="00553EDE"/>
    <w:rsid w:val="0056715E"/>
    <w:rsid w:val="00576774"/>
    <w:rsid w:val="005C528D"/>
    <w:rsid w:val="0066153C"/>
    <w:rsid w:val="006B75E5"/>
    <w:rsid w:val="006F75C4"/>
    <w:rsid w:val="007261F3"/>
    <w:rsid w:val="007B2D9B"/>
    <w:rsid w:val="0080449C"/>
    <w:rsid w:val="00823889"/>
    <w:rsid w:val="008A5B0F"/>
    <w:rsid w:val="008B4186"/>
    <w:rsid w:val="00900DFB"/>
    <w:rsid w:val="00905EC0"/>
    <w:rsid w:val="00905ECF"/>
    <w:rsid w:val="00925011"/>
    <w:rsid w:val="00946FA3"/>
    <w:rsid w:val="009C3E6E"/>
    <w:rsid w:val="00A11CE2"/>
    <w:rsid w:val="00A32367"/>
    <w:rsid w:val="00AC62BC"/>
    <w:rsid w:val="00B0650E"/>
    <w:rsid w:val="00BE2DDC"/>
    <w:rsid w:val="00C74BD4"/>
    <w:rsid w:val="00C830C6"/>
    <w:rsid w:val="00CE2BDD"/>
    <w:rsid w:val="00D160FE"/>
    <w:rsid w:val="00D260E6"/>
    <w:rsid w:val="00D53C64"/>
    <w:rsid w:val="00DA4E46"/>
    <w:rsid w:val="00E0551A"/>
    <w:rsid w:val="00E95D76"/>
    <w:rsid w:val="00F2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34493"/>
  <w15:docId w15:val="{07D158B6-A7C1-4F27-BCB8-C1811CD0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260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0E6"/>
    <w:rPr>
      <w:rFonts w:ascii="Lucida Grande" w:hAnsi="Lucida Grande" w:cs="Lucida Grande"/>
      <w:sz w:val="18"/>
      <w:szCs w:val="18"/>
    </w:rPr>
  </w:style>
  <w:style w:type="character" w:styleId="Hyperlink">
    <w:name w:val="Hyperlink"/>
    <w:basedOn w:val="DefaultParagraphFont"/>
    <w:uiPriority w:val="99"/>
    <w:unhideWhenUsed/>
    <w:rsid w:val="0080449C"/>
    <w:rPr>
      <w:color w:val="0000FF"/>
      <w:u w:val="single"/>
    </w:rPr>
  </w:style>
  <w:style w:type="character" w:styleId="FollowedHyperlink">
    <w:name w:val="FollowedHyperlink"/>
    <w:basedOn w:val="DefaultParagraphFont"/>
    <w:uiPriority w:val="99"/>
    <w:semiHidden/>
    <w:unhideWhenUsed/>
    <w:rsid w:val="000531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ri@smarthinking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herlifeways.com" TargetMode="External"/><Relationship Id="rId5" Type="http://schemas.openxmlformats.org/officeDocument/2006/relationships/hyperlink" Target="mailto:lori@smarthinkingpr.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smarthinking</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Jerrard, Jane</dc:creator>
  <cp:lastModifiedBy>Jerrard, Jane</cp:lastModifiedBy>
  <cp:revision>2</cp:revision>
  <cp:lastPrinted>2016-02-25T16:26:00Z</cp:lastPrinted>
  <dcterms:created xsi:type="dcterms:W3CDTF">2016-06-13T14:29:00Z</dcterms:created>
  <dcterms:modified xsi:type="dcterms:W3CDTF">2016-06-13T14:29:00Z</dcterms:modified>
</cp:coreProperties>
</file>